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648"/>
      </w:tblGrid>
      <w:tr w:rsidR="009627E7" w:rsidRPr="009627E7" w:rsidTr="009A1082">
        <w:trPr>
          <w:trHeight w:val="1945"/>
          <w:jc w:val="right"/>
        </w:trPr>
        <w:tc>
          <w:tcPr>
            <w:tcW w:w="4648" w:type="dxa"/>
          </w:tcPr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 xml:space="preserve">Приложение № 2 </w:t>
            </w:r>
          </w:p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:rsidR="009627E7" w:rsidRPr="009627E7" w:rsidRDefault="009627E7" w:rsidP="009A1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E7" w:rsidRPr="009627E7" w:rsidRDefault="009627E7" w:rsidP="00962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ыполнении муниципального задания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9627E7">
        <w:rPr>
          <w:rFonts w:ascii="Times New Roman" w:hAnsi="Times New Roman" w:cs="Times New Roman"/>
          <w:sz w:val="24"/>
          <w:szCs w:val="24"/>
        </w:rPr>
        <w:t xml:space="preserve"> 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2020  и  2021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</w:t>
      </w:r>
      <w:r w:rsidR="00EB2092">
        <w:rPr>
          <w:rFonts w:ascii="Times New Roman" w:hAnsi="Times New Roman" w:cs="Times New Roman"/>
          <w:sz w:val="24"/>
          <w:szCs w:val="24"/>
        </w:rPr>
        <w:t>» апреля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9627E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9627E7">
        <w:rPr>
          <w:rFonts w:ascii="Times New Roman" w:hAnsi="Times New Roman"/>
          <w:sz w:val="28"/>
          <w:szCs w:val="28"/>
        </w:rPr>
        <w:t>ДО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627E7">
        <w:rPr>
          <w:rFonts w:ascii="Times New Roman" w:hAnsi="Times New Roman"/>
          <w:sz w:val="28"/>
          <w:szCs w:val="28"/>
        </w:rPr>
        <w:t>Центр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детского и юношеского туризма и экскурсий» г. Вязьмы Смоленской области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233B50" w:rsidP="0096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85.41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7E7">
        <w:rPr>
          <w:rFonts w:ascii="Times New Roman" w:hAnsi="Times New Roman" w:cs="Times New Roman"/>
          <w:sz w:val="24"/>
          <w:szCs w:val="24"/>
        </w:rPr>
        <w:t>(код муниципальной услуги (услуг)</w:t>
      </w:r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9627E7" w:rsidRPr="009627E7" w:rsidRDefault="009627E7" w:rsidP="00962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ежеквартальная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(нумерация вводится при наличии 2 и более разделов)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1. Уникальный номер муниципальной услуги по базовому (отраслевому) перечню: 11.Г42.0. 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реализация дополнительных </w:t>
      </w:r>
      <w:proofErr w:type="spellStart"/>
      <w:r w:rsidRPr="009627E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EA1C19">
        <w:rPr>
          <w:rFonts w:ascii="Times New Roman" w:hAnsi="Times New Roman" w:cs="Times New Roman"/>
          <w:sz w:val="24"/>
          <w:szCs w:val="24"/>
        </w:rPr>
        <w:t xml:space="preserve"> </w:t>
      </w:r>
      <w:r w:rsidRPr="009627E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9627E7" w:rsidRPr="009627E7" w:rsidRDefault="009627E7" w:rsidP="00EA1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услуги: физические лица</w:t>
      </w:r>
    </w:p>
    <w:p w:rsid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8" w:type="dxa"/>
        <w:jc w:val="center"/>
        <w:tblInd w:w="-1444" w:type="dxa"/>
        <w:tblLook w:val="04A0"/>
      </w:tblPr>
      <w:tblGrid>
        <w:gridCol w:w="2648"/>
        <w:gridCol w:w="2409"/>
        <w:gridCol w:w="2268"/>
        <w:gridCol w:w="2268"/>
        <w:gridCol w:w="2410"/>
        <w:gridCol w:w="2475"/>
      </w:tblGrid>
      <w:tr w:rsidR="009627E7" w:rsidRPr="009627E7" w:rsidTr="00EA1C19">
        <w:trPr>
          <w:trHeight w:val="609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содержание </w:t>
            </w:r>
          </w:p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627E7" w:rsidRPr="009627E7" w:rsidTr="009627E7">
        <w:trPr>
          <w:trHeight w:val="215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9627E7" w:rsidRPr="009627E7" w:rsidTr="009627E7">
        <w:trPr>
          <w:trHeight w:val="281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00000000000663Р08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8211Г4200100030030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</w:t>
      </w:r>
      <w:r>
        <w:rPr>
          <w:rFonts w:ascii="Times New Roman" w:hAnsi="Times New Roman" w:cs="Times New Roman"/>
          <w:sz w:val="24"/>
          <w:szCs w:val="24"/>
        </w:rPr>
        <w:t>луги:</w:t>
      </w:r>
    </w:p>
    <w:tbl>
      <w:tblPr>
        <w:tblW w:w="14472" w:type="dxa"/>
        <w:tblInd w:w="95" w:type="dxa"/>
        <w:tblLayout w:type="fixed"/>
        <w:tblLook w:val="04A0"/>
      </w:tblPr>
      <w:tblGrid>
        <w:gridCol w:w="2140"/>
        <w:gridCol w:w="1559"/>
        <w:gridCol w:w="1417"/>
        <w:gridCol w:w="1985"/>
        <w:gridCol w:w="1559"/>
        <w:gridCol w:w="1985"/>
        <w:gridCol w:w="1842"/>
        <w:gridCol w:w="1985"/>
      </w:tblGrid>
      <w:tr w:rsidR="009627E7" w:rsidRPr="009627E7" w:rsidTr="00EA1C19">
        <w:trPr>
          <w:trHeight w:val="43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19" w:rsidRDefault="00EA1C19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C19" w:rsidRDefault="00EA1C19" w:rsidP="00EA1C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реестровой</w:t>
            </w:r>
            <w:proofErr w:type="gramEnd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2ED2" w:rsidRPr="009627E7" w:rsidTr="001A2ED2">
        <w:trPr>
          <w:trHeight w:val="1749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задании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гр.5/гр.4* *100 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A2ED2" w:rsidRPr="009627E7" w:rsidTr="001A2ED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2ED2" w:rsidRPr="009627E7" w:rsidTr="009A108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2" w:rsidRPr="009627E7" w:rsidRDefault="001A2ED2" w:rsidP="001A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00000000000663Р088211Г42001000300301001100101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уча</w:t>
            </w: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7E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360465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360465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Default="00854842" w:rsidP="001B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2ED2">
              <w:rPr>
                <w:rFonts w:ascii="Times New Roman" w:hAnsi="Times New Roman"/>
                <w:sz w:val="24"/>
                <w:szCs w:val="24"/>
              </w:rPr>
              <w:t>вольнение педагога</w:t>
            </w:r>
            <w:r w:rsidR="001B7F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7F1C" w:rsidRPr="009627E7" w:rsidRDefault="001B7F1C" w:rsidP="001B7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вакансии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lastRenderedPageBreak/>
        <w:t>5.2. Показатели, характеризующие качество муниципальной</w:t>
      </w:r>
      <w:r w:rsidR="00EA1C1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14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4369"/>
        <w:gridCol w:w="1560"/>
        <w:gridCol w:w="2409"/>
        <w:gridCol w:w="1843"/>
        <w:gridCol w:w="2010"/>
      </w:tblGrid>
      <w:tr w:rsidR="009627E7" w:rsidRPr="009627E7" w:rsidTr="00EA1C19">
        <w:trPr>
          <w:trHeight w:val="611"/>
        </w:trPr>
        <w:tc>
          <w:tcPr>
            <w:tcW w:w="2450" w:type="dxa"/>
            <w:vMerge w:val="restart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191" w:type="dxa"/>
            <w:gridSpan w:val="5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1C19" w:rsidRPr="009627E7" w:rsidTr="00EA1C19">
        <w:trPr>
          <w:trHeight w:val="1180"/>
        </w:trPr>
        <w:tc>
          <w:tcPr>
            <w:tcW w:w="2450" w:type="dxa"/>
            <w:vMerge/>
            <w:vAlign w:val="center"/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 w:rsidR="00E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 на год</w:t>
            </w:r>
          </w:p>
        </w:tc>
        <w:tc>
          <w:tcPr>
            <w:tcW w:w="1843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1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EA1C19" w:rsidRPr="009627E7" w:rsidTr="00EA1C19">
        <w:trPr>
          <w:trHeight w:val="330"/>
        </w:trPr>
        <w:tc>
          <w:tcPr>
            <w:tcW w:w="245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</w:t>
            </w:r>
          </w:p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088211Г42001000</w:t>
            </w:r>
          </w:p>
          <w:p w:rsidR="00EA1C19" w:rsidRP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300301001100101</w:t>
            </w: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560" w:type="dxa"/>
            <w:hideMark/>
          </w:tcPr>
          <w:p w:rsidR="00EA1C19" w:rsidRPr="009627E7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1843" w:type="dxa"/>
            <w:noWrap/>
            <w:hideMark/>
          </w:tcPr>
          <w:p w:rsidR="00EA1C19" w:rsidRDefault="00F6530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C1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A1C19" w:rsidP="00EB20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Pr="009627E7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качеством предоставляемой образовательной услуги</w:t>
            </w:r>
          </w:p>
        </w:tc>
        <w:tc>
          <w:tcPr>
            <w:tcW w:w="1560" w:type="dxa"/>
            <w:hideMark/>
          </w:tcPr>
          <w:p w:rsidR="00EA1C19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  <w:tc>
          <w:tcPr>
            <w:tcW w:w="1843" w:type="dxa"/>
            <w:noWrap/>
            <w:hideMark/>
          </w:tcPr>
          <w:p w:rsidR="00EA1C19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63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B2092" w:rsidP="00EB20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(мониторинг) не проводился</w:t>
            </w:r>
          </w:p>
        </w:tc>
      </w:tr>
    </w:tbl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B2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Руководите</w:t>
      </w:r>
      <w:r w:rsidR="00EB2092">
        <w:rPr>
          <w:rFonts w:ascii="Times New Roman" w:hAnsi="Times New Roman" w:cs="Times New Roman"/>
          <w:sz w:val="24"/>
          <w:szCs w:val="24"/>
        </w:rPr>
        <w:t xml:space="preserve">ль (уполномоченное лицо) </w:t>
      </w:r>
      <w:r w:rsidR="00854842">
        <w:rPr>
          <w:rFonts w:ascii="Times New Roman" w:hAnsi="Times New Roman" w:cs="Times New Roman"/>
          <w:sz w:val="24"/>
          <w:szCs w:val="24"/>
        </w:rPr>
        <w:t xml:space="preserve">     </w:t>
      </w:r>
      <w:r w:rsidR="00EB2092" w:rsidRPr="00854842">
        <w:rPr>
          <w:rFonts w:ascii="Times New Roman" w:hAnsi="Times New Roman" w:cs="Times New Roman"/>
          <w:sz w:val="24"/>
          <w:szCs w:val="24"/>
        </w:rPr>
        <w:t xml:space="preserve">  и.о. директора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</w:t>
      </w:r>
      <w:r w:rsidR="00EB20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7E7">
        <w:rPr>
          <w:rFonts w:ascii="Times New Roman" w:hAnsi="Times New Roman" w:cs="Times New Roman"/>
          <w:sz w:val="24"/>
          <w:szCs w:val="24"/>
        </w:rPr>
        <w:t>___________</w:t>
      </w:r>
      <w:r w:rsidR="00EA1C19">
        <w:rPr>
          <w:rFonts w:ascii="Times New Roman" w:hAnsi="Times New Roman" w:cs="Times New Roman"/>
          <w:sz w:val="24"/>
          <w:szCs w:val="24"/>
        </w:rPr>
        <w:t>_____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 </w:t>
      </w:r>
      <w:r w:rsidR="00854842">
        <w:rPr>
          <w:rFonts w:ascii="Times New Roman" w:hAnsi="Times New Roman" w:cs="Times New Roman"/>
          <w:sz w:val="24"/>
          <w:szCs w:val="24"/>
        </w:rPr>
        <w:t xml:space="preserve">              Нилова О.В.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7E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27E7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«</w:t>
      </w:r>
      <w:r w:rsidR="001B7F1C">
        <w:rPr>
          <w:rFonts w:ascii="Times New Roman" w:hAnsi="Times New Roman" w:cs="Times New Roman"/>
          <w:sz w:val="24"/>
          <w:szCs w:val="24"/>
        </w:rPr>
        <w:t>8</w:t>
      </w:r>
      <w:r w:rsidRPr="009627E7">
        <w:rPr>
          <w:rFonts w:ascii="Times New Roman" w:hAnsi="Times New Roman" w:cs="Times New Roman"/>
          <w:sz w:val="24"/>
          <w:szCs w:val="24"/>
        </w:rPr>
        <w:t>»</w:t>
      </w:r>
      <w:r w:rsidR="001B7F1C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4842" w:rsidRDefault="00854842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4842" w:rsidRDefault="00854842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54842" w:rsidSect="00962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7E7"/>
    <w:rsid w:val="001A2ED2"/>
    <w:rsid w:val="001B7F1C"/>
    <w:rsid w:val="00233B50"/>
    <w:rsid w:val="00360465"/>
    <w:rsid w:val="003A066B"/>
    <w:rsid w:val="004D381E"/>
    <w:rsid w:val="005114A0"/>
    <w:rsid w:val="006906E4"/>
    <w:rsid w:val="00854842"/>
    <w:rsid w:val="009627E7"/>
    <w:rsid w:val="009A1082"/>
    <w:rsid w:val="00A67963"/>
    <w:rsid w:val="00CF1001"/>
    <w:rsid w:val="00D738D7"/>
    <w:rsid w:val="00DD21B4"/>
    <w:rsid w:val="00EA1C19"/>
    <w:rsid w:val="00EB2092"/>
    <w:rsid w:val="00F14A5A"/>
    <w:rsid w:val="00F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96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27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627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2019-04-12T12:53:00Z</cp:lastPrinted>
  <dcterms:created xsi:type="dcterms:W3CDTF">2018-11-09T09:00:00Z</dcterms:created>
  <dcterms:modified xsi:type="dcterms:W3CDTF">2019-04-12T12:54:00Z</dcterms:modified>
</cp:coreProperties>
</file>